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97" w:rsidRPr="00553758" w:rsidRDefault="00000E97" w:rsidP="00000E97">
      <w:pPr>
        <w:jc w:val="right"/>
        <w:rPr>
          <w:color w:val="000000"/>
        </w:rPr>
      </w:pPr>
      <w:r w:rsidRPr="00553758">
        <w:rPr>
          <w:color w:val="000000"/>
        </w:rPr>
        <w:t>Zug, im Dezember 201</w:t>
      </w:r>
      <w:r w:rsidR="0083081B">
        <w:rPr>
          <w:color w:val="000000"/>
        </w:rPr>
        <w:t>6</w:t>
      </w:r>
    </w:p>
    <w:p w:rsidR="00000E97" w:rsidRPr="00553758" w:rsidRDefault="00000E97" w:rsidP="00000E97">
      <w:pPr>
        <w:pStyle w:val="Titel"/>
        <w:rPr>
          <w:rFonts w:ascii="Vectora Com 55 Roman" w:hAnsi="Vectora Com 55 Roman"/>
          <w:color w:val="000000"/>
          <w:kern w:val="0"/>
          <w:sz w:val="19"/>
          <w:szCs w:val="20"/>
        </w:rPr>
      </w:pPr>
    </w:p>
    <w:p w:rsidR="00000E97" w:rsidRPr="00553758" w:rsidRDefault="00000E97" w:rsidP="00000E97">
      <w:pPr>
        <w:rPr>
          <w:color w:val="000000"/>
        </w:rPr>
      </w:pPr>
    </w:p>
    <w:p w:rsidR="00000E97" w:rsidRDefault="00000E97" w:rsidP="00000E97">
      <w:pPr>
        <w:rPr>
          <w:color w:val="000000"/>
        </w:rPr>
      </w:pPr>
    </w:p>
    <w:p w:rsidR="00F955F1" w:rsidRDefault="00F955F1" w:rsidP="00000E97">
      <w:pPr>
        <w:rPr>
          <w:color w:val="000000"/>
        </w:rPr>
      </w:pPr>
    </w:p>
    <w:p w:rsidR="00F955F1" w:rsidRPr="00553758" w:rsidRDefault="00F955F1" w:rsidP="00000E97">
      <w:pPr>
        <w:rPr>
          <w:color w:val="000000"/>
        </w:rPr>
      </w:pPr>
    </w:p>
    <w:p w:rsidR="00000E97" w:rsidRPr="00553758" w:rsidRDefault="00000E97" w:rsidP="00000E97">
      <w:pPr>
        <w:rPr>
          <w:color w:val="000000"/>
        </w:rPr>
      </w:pPr>
    </w:p>
    <w:p w:rsidR="00000E97" w:rsidRPr="00000E97" w:rsidRDefault="00000E97" w:rsidP="00000E97">
      <w:pPr>
        <w:pStyle w:val="Titel"/>
        <w:rPr>
          <w:color w:val="000000"/>
          <w:sz w:val="24"/>
          <w:szCs w:val="24"/>
        </w:rPr>
      </w:pPr>
      <w:r w:rsidRPr="00000E97">
        <w:rPr>
          <w:color w:val="000000"/>
          <w:sz w:val="24"/>
          <w:szCs w:val="24"/>
        </w:rPr>
        <w:t xml:space="preserve">Mustertext für die Opferansage der </w:t>
      </w:r>
      <w:proofErr w:type="spellStart"/>
      <w:r w:rsidRPr="00000E97">
        <w:rPr>
          <w:color w:val="000000"/>
          <w:sz w:val="24"/>
          <w:szCs w:val="24"/>
        </w:rPr>
        <w:t>Epiphaniekollekte</w:t>
      </w:r>
      <w:proofErr w:type="spellEnd"/>
      <w:r w:rsidRPr="00000E97">
        <w:rPr>
          <w:color w:val="000000"/>
          <w:sz w:val="24"/>
          <w:szCs w:val="24"/>
        </w:rPr>
        <w:t xml:space="preserve"> </w:t>
      </w:r>
    </w:p>
    <w:p w:rsidR="00000E97" w:rsidRPr="00000E97" w:rsidRDefault="00DC11DB" w:rsidP="00000E97">
      <w:pPr>
        <w:pStyle w:val="Tite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 </w:t>
      </w:r>
      <w:r w:rsidR="0083081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./</w:t>
      </w:r>
      <w:r w:rsidR="0083081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83081B">
        <w:rPr>
          <w:color w:val="000000"/>
          <w:sz w:val="24"/>
          <w:szCs w:val="24"/>
        </w:rPr>
        <w:t>bzw. am 6. Januar 2017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000E97">
      <w:pPr>
        <w:pStyle w:val="Brieftext"/>
        <w:rPr>
          <w:color w:val="000000" w:themeColor="text1"/>
        </w:rPr>
      </w:pPr>
      <w:r w:rsidRPr="00000E97">
        <w:rPr>
          <w:color w:val="000000" w:themeColor="text1"/>
        </w:rPr>
        <w:t xml:space="preserve">Die Kollekte an Epiphanie wird traditionell für die Inländische Mission aufgenommen. Mit Ihrer Spende unterstützen Sie dringende Kirchenrestaurierungen in finanzschwachen Pfarreien unseres Landes. 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83081B">
      <w:pPr>
        <w:pStyle w:val="Brieftext"/>
        <w:rPr>
          <w:color w:val="000000" w:themeColor="text1"/>
        </w:rPr>
      </w:pPr>
      <w:r w:rsidRPr="00000E97">
        <w:rPr>
          <w:color w:val="000000" w:themeColor="text1"/>
        </w:rPr>
        <w:t xml:space="preserve">Der Erlös der diesjährigen Kollekte kommt den Pfarreien von </w:t>
      </w:r>
      <w:proofErr w:type="spellStart"/>
      <w:r w:rsidR="0083081B">
        <w:rPr>
          <w:color w:val="000000" w:themeColor="text1"/>
        </w:rPr>
        <w:t>Ernen</w:t>
      </w:r>
      <w:proofErr w:type="spellEnd"/>
      <w:r w:rsidR="00DC11DB">
        <w:rPr>
          <w:color w:val="000000" w:themeColor="text1"/>
        </w:rPr>
        <w:t xml:space="preserve"> </w:t>
      </w:r>
      <w:r w:rsidRPr="00000E97">
        <w:rPr>
          <w:color w:val="000000" w:themeColor="text1"/>
        </w:rPr>
        <w:t xml:space="preserve">im Kanton </w:t>
      </w:r>
      <w:r w:rsidR="00DC11DB">
        <w:rPr>
          <w:color w:val="000000" w:themeColor="text1"/>
        </w:rPr>
        <w:t>Wallis</w:t>
      </w:r>
      <w:r>
        <w:rPr>
          <w:color w:val="000000" w:themeColor="text1"/>
        </w:rPr>
        <w:t>,</w:t>
      </w:r>
      <w:r w:rsidRPr="00000E97">
        <w:rPr>
          <w:color w:val="000000" w:themeColor="text1"/>
        </w:rPr>
        <w:t xml:space="preserve"> </w:t>
      </w:r>
      <w:proofErr w:type="spellStart"/>
      <w:r w:rsidR="0083081B">
        <w:rPr>
          <w:color w:val="000000" w:themeColor="text1"/>
        </w:rPr>
        <w:t>Surcuolm</w:t>
      </w:r>
      <w:proofErr w:type="spellEnd"/>
      <w:r w:rsidR="00DC11DB">
        <w:rPr>
          <w:color w:val="000000" w:themeColor="text1"/>
        </w:rPr>
        <w:t xml:space="preserve"> im </w:t>
      </w:r>
      <w:r w:rsidR="0083081B">
        <w:rPr>
          <w:color w:val="000000" w:themeColor="text1"/>
        </w:rPr>
        <w:t>Bündnerland und der Neuenburger Pfarrei Boudry</w:t>
      </w:r>
      <w:r w:rsidRPr="00000E97">
        <w:rPr>
          <w:color w:val="000000" w:themeColor="text1"/>
        </w:rPr>
        <w:t xml:space="preserve"> </w:t>
      </w:r>
      <w:r w:rsidR="0083081B">
        <w:rPr>
          <w:color w:val="000000" w:themeColor="text1"/>
        </w:rPr>
        <w:t>zugute</w:t>
      </w:r>
      <w:r w:rsidRPr="00000E97">
        <w:rPr>
          <w:color w:val="000000" w:themeColor="text1"/>
        </w:rPr>
        <w:t xml:space="preserve">. Die drei </w:t>
      </w:r>
      <w:r w:rsidR="0083081B">
        <w:rPr>
          <w:color w:val="000000" w:themeColor="text1"/>
        </w:rPr>
        <w:t>Pfarreien</w:t>
      </w:r>
      <w:r w:rsidRPr="00000E97">
        <w:rPr>
          <w:color w:val="000000" w:themeColor="text1"/>
        </w:rPr>
        <w:t xml:space="preserve"> benötigen dringend </w:t>
      </w:r>
      <w:r w:rsidR="00E27D76">
        <w:rPr>
          <w:color w:val="000000" w:themeColor="text1"/>
        </w:rPr>
        <w:t>Unterstützung</w:t>
      </w:r>
      <w:r w:rsidRPr="00000E97">
        <w:rPr>
          <w:color w:val="000000" w:themeColor="text1"/>
        </w:rPr>
        <w:t xml:space="preserve">, damit </w:t>
      </w:r>
      <w:r w:rsidR="0083081B">
        <w:rPr>
          <w:color w:val="000000" w:themeColor="text1"/>
        </w:rPr>
        <w:t>ihre Pfarrkirchen renoviert werden können</w:t>
      </w:r>
      <w:r w:rsidRPr="00000E97">
        <w:rPr>
          <w:color w:val="000000" w:themeColor="text1"/>
        </w:rPr>
        <w:t>.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000E97">
      <w:pPr>
        <w:pStyle w:val="Brieftext"/>
        <w:rPr>
          <w:color w:val="000000" w:themeColor="text1"/>
        </w:rPr>
      </w:pPr>
      <w:r w:rsidRPr="00000E97">
        <w:rPr>
          <w:color w:val="000000" w:themeColor="text1"/>
        </w:rPr>
        <w:t xml:space="preserve">Im Namen der Inländischen Mission danken wir Ihnen </w:t>
      </w:r>
      <w:r w:rsidR="0083081B">
        <w:rPr>
          <w:color w:val="000000" w:themeColor="text1"/>
        </w:rPr>
        <w:t>herzlich</w:t>
      </w:r>
      <w:bookmarkStart w:id="0" w:name="_GoBack"/>
      <w:bookmarkEnd w:id="0"/>
      <w:r w:rsidRPr="00000E97">
        <w:rPr>
          <w:color w:val="000000" w:themeColor="text1"/>
        </w:rPr>
        <w:t>!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sectPr w:rsidR="00000E97" w:rsidRPr="00000E97" w:rsidSect="00804E9B">
      <w:headerReference w:type="default" r:id="rId7"/>
      <w:footerReference w:type="default" r:id="rId8"/>
      <w:headerReference w:type="first" r:id="rId9"/>
      <w:type w:val="continuous"/>
      <w:pgSz w:w="11906" w:h="16838"/>
      <w:pgMar w:top="2552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97" w:rsidRDefault="00000E97">
      <w:r>
        <w:separator/>
      </w:r>
    </w:p>
  </w:endnote>
  <w:endnote w:type="continuationSeparator" w:id="0">
    <w:p w:rsidR="00000E97" w:rsidRDefault="000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CD" w:rsidRDefault="0083081B" w:rsidP="00804E9B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BF0F1D">
      <w:rPr>
        <w:noProof/>
      </w:rPr>
      <w:t>G:\AA - GEMEINSAME DATEN\EPIPHANIE-KOLLEKTE\2016\Opferansagen\Opferansage_de_2016.doc.docx</w:t>
    </w:r>
    <w:r>
      <w:rPr>
        <w:noProof/>
      </w:rPr>
      <w:fldChar w:fldCharType="end"/>
    </w:r>
    <w:r w:rsidR="009F58CD">
      <w:t xml:space="preserve"> /</w:t>
    </w:r>
    <w:r w:rsidR="009F58CD">
      <w:tab/>
    </w:r>
    <w:r w:rsidR="009F58CD">
      <w:rPr>
        <w:rStyle w:val="Seitenzahl"/>
      </w:rPr>
      <w:fldChar w:fldCharType="begin"/>
    </w:r>
    <w:r w:rsidR="009F58CD">
      <w:rPr>
        <w:rStyle w:val="Seitenzahl"/>
      </w:rPr>
      <w:instrText xml:space="preserve"> PAGE </w:instrText>
    </w:r>
    <w:r w:rsidR="009F58CD">
      <w:rPr>
        <w:rStyle w:val="Seitenzahl"/>
      </w:rPr>
      <w:fldChar w:fldCharType="separate"/>
    </w:r>
    <w:r w:rsidR="009F58CD">
      <w:rPr>
        <w:rStyle w:val="Seitenzahl"/>
        <w:noProof/>
      </w:rPr>
      <w:t>2</w:t>
    </w:r>
    <w:r w:rsidR="009F58CD">
      <w:rPr>
        <w:rStyle w:val="Seitenzahl"/>
      </w:rPr>
      <w:fldChar w:fldCharType="end"/>
    </w:r>
  </w:p>
  <w:p w:rsidR="009F58CD" w:rsidRDefault="009F58CD" w:rsidP="00804E9B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BF0F1D">
      <w:rPr>
        <w:noProof/>
      </w:rPr>
      <w:t>01.12.2015 10:54</w:t>
    </w:r>
    <w: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97" w:rsidRDefault="00000E97">
      <w:r>
        <w:separator/>
      </w:r>
    </w:p>
  </w:footnote>
  <w:footnote w:type="continuationSeparator" w:id="0">
    <w:p w:rsidR="00000E97" w:rsidRDefault="0000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CD" w:rsidRDefault="004609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3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CD" w:rsidRDefault="0046096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590550</wp:posOffset>
              </wp:positionV>
              <wp:extent cx="2754630" cy="647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IM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Inländische Mission</w:t>
                          </w:r>
                        </w:p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MI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Mission </w:t>
                          </w:r>
                          <w:proofErr w:type="spellStart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Intérieure</w:t>
                          </w:r>
                          <w:proofErr w:type="spellEnd"/>
                        </w:p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MI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Missione Interna</w:t>
                          </w:r>
                        </w:p>
                        <w:p w:rsidR="009F58CD" w:rsidRPr="0019141A" w:rsidRDefault="009F58CD" w:rsidP="00804E9B">
                          <w:pPr>
                            <w:pStyle w:val="Kopfzeile"/>
                            <w:spacing w:line="210" w:lineRule="exact"/>
                            <w:rPr>
                              <w:rFonts w:ascii="Vectora Com 75 Bold" w:hAnsi="Vectora Com 75 Bold"/>
                              <w:noProof/>
                              <w:color w:val="000000"/>
                              <w:lang w:val="it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MI – </w:t>
                          </w:r>
                          <w:proofErr w:type="spellStart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Missiun</w:t>
                          </w:r>
                          <w:proofErr w:type="spellEnd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 Interna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89.85pt;margin-top:46.5pt;width:216.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" filled="f" stroked="f">
              <v:textbox inset="0,0">
                <w:txbxContent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IM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Inländische Mission</w:t>
                    </w:r>
                  </w:p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MI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Mission </w:t>
                    </w:r>
                    <w:proofErr w:type="spellStart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Intérieure</w:t>
                    </w:r>
                    <w:proofErr w:type="spellEnd"/>
                  </w:p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MI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Missione Interna</w:t>
                    </w:r>
                  </w:p>
                  <w:p w:rsidR="009F58CD" w:rsidRPr="0019141A" w:rsidRDefault="009F58CD" w:rsidP="00804E9B">
                    <w:pPr>
                      <w:pStyle w:val="Kopfzeile"/>
                      <w:spacing w:line="210" w:lineRule="exact"/>
                      <w:rPr>
                        <w:rFonts w:ascii="Vectora Com 75 Bold" w:hAnsi="Vectora Com 75 Bold"/>
                        <w:noProof/>
                        <w:color w:val="000000"/>
                        <w:lang w:val="it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MI – </w:t>
                    </w:r>
                    <w:proofErr w:type="spellStart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Missiun</w:t>
                    </w:r>
                    <w:proofErr w:type="spellEnd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356235</wp:posOffset>
          </wp:positionV>
          <wp:extent cx="595630" cy="386080"/>
          <wp:effectExtent l="0" t="0" r="0" b="0"/>
          <wp:wrapNone/>
          <wp:docPr id="23" name="Bild 2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1116330</wp:posOffset>
              </wp:positionV>
              <wp:extent cx="6299835" cy="288290"/>
              <wp:effectExtent l="0" t="1905" r="0" b="0"/>
              <wp:wrapTopAndBottom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CD" w:rsidRDefault="009F58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0;margin-top:87.9pt;width:496.0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50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AtTnb5TCTjdd+CmB9g2niZT1d2J4rtCXGxqwvd0JaXoa0pKYOebm+6zqyOO&#10;MiC7/pMoIQw5aGGBhkq2BhCKgQAduvR47oyhUsDmPIjj6HqGUQFnQRQFsW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" o:allowoverlap="f" filled="f" stroked="f">
              <v:textbox inset="0,0,0,0">
                <w:txbxContent>
                  <w:p w:rsidR="009F58CD" w:rsidRDefault="009F58CD"/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1EB8B84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7"/>
    <w:rsid w:val="00000E97"/>
    <w:rsid w:val="00105556"/>
    <w:rsid w:val="00105984"/>
    <w:rsid w:val="0019268F"/>
    <w:rsid w:val="001D64CE"/>
    <w:rsid w:val="002118BD"/>
    <w:rsid w:val="002520AB"/>
    <w:rsid w:val="002702AD"/>
    <w:rsid w:val="0028101A"/>
    <w:rsid w:val="00304982"/>
    <w:rsid w:val="00333F51"/>
    <w:rsid w:val="003B7F6E"/>
    <w:rsid w:val="003C3953"/>
    <w:rsid w:val="003D4DAF"/>
    <w:rsid w:val="003F0E08"/>
    <w:rsid w:val="004111A6"/>
    <w:rsid w:val="00452BA5"/>
    <w:rsid w:val="00460962"/>
    <w:rsid w:val="00483328"/>
    <w:rsid w:val="00486B72"/>
    <w:rsid w:val="004D672F"/>
    <w:rsid w:val="0052618F"/>
    <w:rsid w:val="00567139"/>
    <w:rsid w:val="005B0064"/>
    <w:rsid w:val="005B7A23"/>
    <w:rsid w:val="0063659B"/>
    <w:rsid w:val="00643382"/>
    <w:rsid w:val="00661DBF"/>
    <w:rsid w:val="00687DCD"/>
    <w:rsid w:val="007029E3"/>
    <w:rsid w:val="00721EA6"/>
    <w:rsid w:val="00736F05"/>
    <w:rsid w:val="007623BE"/>
    <w:rsid w:val="007663A5"/>
    <w:rsid w:val="007751F7"/>
    <w:rsid w:val="007819DC"/>
    <w:rsid w:val="007A4E01"/>
    <w:rsid w:val="007D288A"/>
    <w:rsid w:val="007D35DE"/>
    <w:rsid w:val="007E1EE3"/>
    <w:rsid w:val="00804E9B"/>
    <w:rsid w:val="0083081B"/>
    <w:rsid w:val="008C2282"/>
    <w:rsid w:val="008D5D8B"/>
    <w:rsid w:val="008E5602"/>
    <w:rsid w:val="009404E3"/>
    <w:rsid w:val="00941C69"/>
    <w:rsid w:val="00942EF5"/>
    <w:rsid w:val="00946B5D"/>
    <w:rsid w:val="0097508C"/>
    <w:rsid w:val="00985F56"/>
    <w:rsid w:val="00986614"/>
    <w:rsid w:val="009C0258"/>
    <w:rsid w:val="009F58CD"/>
    <w:rsid w:val="00A012D2"/>
    <w:rsid w:val="00A226FC"/>
    <w:rsid w:val="00A45CF2"/>
    <w:rsid w:val="00AA6CC5"/>
    <w:rsid w:val="00AB4D55"/>
    <w:rsid w:val="00AB6039"/>
    <w:rsid w:val="00AC34A4"/>
    <w:rsid w:val="00AC5C43"/>
    <w:rsid w:val="00AD0221"/>
    <w:rsid w:val="00B04E2F"/>
    <w:rsid w:val="00B16BF1"/>
    <w:rsid w:val="00B2518E"/>
    <w:rsid w:val="00B45AD6"/>
    <w:rsid w:val="00B50C7F"/>
    <w:rsid w:val="00B7736D"/>
    <w:rsid w:val="00B950A2"/>
    <w:rsid w:val="00B9589A"/>
    <w:rsid w:val="00BA5DD1"/>
    <w:rsid w:val="00BC623F"/>
    <w:rsid w:val="00BF0F1D"/>
    <w:rsid w:val="00C316E5"/>
    <w:rsid w:val="00C34105"/>
    <w:rsid w:val="00C353F4"/>
    <w:rsid w:val="00C86242"/>
    <w:rsid w:val="00C92AE5"/>
    <w:rsid w:val="00CD6A31"/>
    <w:rsid w:val="00CE6516"/>
    <w:rsid w:val="00D1385F"/>
    <w:rsid w:val="00DA1F22"/>
    <w:rsid w:val="00DC11DB"/>
    <w:rsid w:val="00DE5BAD"/>
    <w:rsid w:val="00E154ED"/>
    <w:rsid w:val="00E27D76"/>
    <w:rsid w:val="00E84354"/>
    <w:rsid w:val="00E94BD3"/>
    <w:rsid w:val="00EA01A4"/>
    <w:rsid w:val="00EB3B0A"/>
    <w:rsid w:val="00EB3D30"/>
    <w:rsid w:val="00ED2A6C"/>
    <w:rsid w:val="00EE28B1"/>
    <w:rsid w:val="00EF04C7"/>
    <w:rsid w:val="00F00DBD"/>
    <w:rsid w:val="00F02A54"/>
    <w:rsid w:val="00F279CD"/>
    <w:rsid w:val="00F43C98"/>
    <w:rsid w:val="00F57B28"/>
    <w:rsid w:val="00F7164A"/>
    <w:rsid w:val="00F955F1"/>
    <w:rsid w:val="00FD4200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2B339400"/>
  <w15:docId w15:val="{A8CADE54-3335-4F0F-B18F-D8FB7E0C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00E97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52618F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52618F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52618F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52618F"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52618F"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2618F"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52618F"/>
    <w:pPr>
      <w:numPr>
        <w:ilvl w:val="8"/>
        <w:numId w:val="4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52618F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ulf\IM_Basis_IM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IM_Basis_IM_Logo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Ulrich Felder</dc:creator>
  <cp:lastModifiedBy>Urban Fink-Wagner/Inländische Mission</cp:lastModifiedBy>
  <cp:revision>2</cp:revision>
  <cp:lastPrinted>2015-12-01T09:54:00Z</cp:lastPrinted>
  <dcterms:created xsi:type="dcterms:W3CDTF">2016-11-30T07:57:00Z</dcterms:created>
  <dcterms:modified xsi:type="dcterms:W3CDTF">2016-11-30T07:57:00Z</dcterms:modified>
</cp:coreProperties>
</file>